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Zukunftslabor, Los 3 Stahl- und Metallbauarbeiten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26_NAT_043 VOB Los 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Stahl- und Metallbauarbeiten Zukunftslabor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